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47610F" w:rsidRDefault="000B0D09">
      <w:pPr>
        <w:spacing w:after="120"/>
        <w:jc w:val="center"/>
        <w:rPr>
          <w:b/>
          <w:bCs/>
        </w:rPr>
      </w:pPr>
      <w:r w:rsidRPr="000B0D09">
        <w:rPr>
          <w:b/>
          <w:bCs/>
        </w:rPr>
        <w:t>на право заключения договора поставки полиграфической продукции по технике безопасности, для нужд АО «Россети Сибирь Тываэнерго» № 26.1-11/7.2-0059</w:t>
      </w: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FB0813">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FB0813">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FB0813">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FB0813">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FB0813">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FB0813">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FB0813">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FB0813">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FB0813">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FB0813">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FB0813">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FB0813">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FB0813">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FB0813">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FB0813">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FB0813">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FB0813">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FB0813">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FB0813">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FB0813">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FB0813">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FB0813">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FB0813">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FB0813">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FB0813">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FB0813">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FB0813">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FB0813">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FB0813">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FB0813">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FB0813">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FB0813">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FB0813">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FB0813">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FB0813">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FB0813">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FB0813">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FB0813">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FB0813">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FB0813">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FB0813">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FB0813">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FB0813">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FB0813">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FB0813">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FB0813">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FB0813">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560B4D">
          <w:rPr>
            <w:lang w:val="en-US"/>
          </w:rPr>
          <w:t>37</w:t>
        </w:r>
      </w:hyperlink>
    </w:p>
    <w:p w:rsidR="0047610F" w:rsidRPr="00882AF0" w:rsidRDefault="00FB0813">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560B4D">
          <w:rPr>
            <w:lang w:val="en-US"/>
          </w:rPr>
          <w:t>37</w:t>
        </w:r>
      </w:hyperlink>
    </w:p>
    <w:p w:rsidR="0047610F" w:rsidRPr="00882AF0" w:rsidRDefault="00FB0813">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560B4D">
          <w:rPr>
            <w:lang w:val="en-US"/>
          </w:rPr>
          <w:t>38</w:t>
        </w:r>
      </w:hyperlink>
    </w:p>
    <w:p w:rsidR="0047610F" w:rsidRPr="00882AF0" w:rsidRDefault="00FB0813">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560B4D">
          <w:rPr>
            <w:lang w:val="en-US"/>
          </w:rPr>
          <w:t>39</w:t>
        </w:r>
      </w:hyperlink>
    </w:p>
    <w:p w:rsidR="0047610F" w:rsidRPr="00882AF0" w:rsidRDefault="00FB0813">
      <w:pPr>
        <w:pStyle w:val="28"/>
        <w:tabs>
          <w:tab w:val="right" w:leader="dot" w:pos="10195"/>
        </w:tabs>
      </w:pPr>
      <w:hyperlink w:anchor="_Toc57" w:tooltip="#_Toc57" w:history="1">
        <w:r w:rsidR="00882AF0" w:rsidRPr="00882AF0">
          <w:rPr>
            <w:rStyle w:val="affd"/>
          </w:rPr>
          <w:t xml:space="preserve">ФОРМА </w:t>
        </w:r>
        <w:r w:rsidR="00560B4D">
          <w:rPr>
            <w:rStyle w:val="affd"/>
            <w:lang w:val="en-US"/>
          </w:rPr>
          <w:t>4</w:t>
        </w:r>
        <w:r w:rsidR="00882AF0" w:rsidRPr="00882AF0">
          <w:rPr>
            <w:rStyle w:val="affd"/>
          </w:rPr>
          <w:t>. СВОДНАЯ ТАБЛИЦА СТОИМОСТИ ПОСТАВОК, РАБОТ (УСЛУГ)</w:t>
        </w:r>
        <w:r w:rsidR="00882AF0" w:rsidRPr="00882AF0">
          <w:tab/>
        </w:r>
        <w:r w:rsidR="00560B4D">
          <w:rPr>
            <w:lang w:val="en-US"/>
          </w:rPr>
          <w:t>41</w:t>
        </w:r>
      </w:hyperlink>
    </w:p>
    <w:p w:rsidR="0047610F" w:rsidRPr="00882AF0" w:rsidRDefault="00FB0813">
      <w:pPr>
        <w:pStyle w:val="28"/>
        <w:tabs>
          <w:tab w:val="right" w:leader="dot" w:pos="10195"/>
        </w:tabs>
        <w:rPr>
          <w:caps/>
        </w:rPr>
      </w:pPr>
      <w:hyperlink w:anchor="_Toc58" w:tooltip="#_Toc58" w:history="1">
        <w:r w:rsidR="00882AF0" w:rsidRPr="00882AF0">
          <w:rPr>
            <w:rStyle w:val="affd"/>
            <w:caps/>
          </w:rPr>
          <w:t xml:space="preserve">ФОРМА </w:t>
        </w:r>
        <w:r w:rsidR="00560B4D">
          <w:rPr>
            <w:rStyle w:val="affd"/>
            <w:caps/>
            <w:lang w:val="en-US"/>
          </w:rPr>
          <w:t>5</w:t>
        </w:r>
        <w:r w:rsidR="00882AF0" w:rsidRPr="00882AF0">
          <w:rPr>
            <w:rStyle w:val="affd"/>
            <w:caps/>
          </w:rPr>
          <w:t>. независимая гарантия на исполнение обязательств по договору</w:t>
        </w:r>
        <w:r w:rsidR="00882AF0" w:rsidRPr="00882AF0">
          <w:tab/>
        </w:r>
        <w:r w:rsidR="00560B4D">
          <w:rPr>
            <w:lang w:val="en-US"/>
          </w:rPr>
          <w:t>43</w:t>
        </w:r>
      </w:hyperlink>
    </w:p>
    <w:p w:rsidR="0047610F" w:rsidRDefault="00FB0813">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560B4D">
          <w:rPr>
            <w:lang w:val="en-US"/>
          </w:rPr>
          <w:t>48</w:t>
        </w:r>
      </w:hyperlink>
    </w:p>
    <w:p w:rsidR="0047610F" w:rsidRDefault="00FB0813">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560B4D">
          <w:rPr>
            <w:lang w:val="en-US"/>
          </w:rPr>
          <w:t>49</w:t>
        </w:r>
      </w:hyperlink>
    </w:p>
    <w:p w:rsidR="0047610F" w:rsidRDefault="00FB0813">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560B4D">
          <w:rPr>
            <w:lang w:val="en-US"/>
          </w:rPr>
          <w:t>50</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47610F" w:rsidRDefault="00882AF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Default="00882AF0">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rsidTr="00CD3034">
        <w:trPr>
          <w:trHeight w:val="41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3034" w:rsidRPr="00CD3034" w:rsidRDefault="00CD3034" w:rsidP="00CD3034">
            <w:pPr>
              <w:spacing w:after="0"/>
              <w:jc w:val="left"/>
              <w:rPr>
                <w:color w:val="000000"/>
              </w:rPr>
            </w:pPr>
            <w:r w:rsidRPr="00CD3034">
              <w:rPr>
                <w:b/>
                <w:bCs/>
                <w:color w:val="000000"/>
              </w:rPr>
              <w:t xml:space="preserve">Лот № 1 </w:t>
            </w:r>
          </w:p>
          <w:p w:rsidR="00CD3034" w:rsidRPr="00CD3034" w:rsidRDefault="00CD3034" w:rsidP="00CD3034">
            <w:pPr>
              <w:spacing w:after="0"/>
            </w:pPr>
            <w:r w:rsidRPr="00CD3034">
              <w:t>Право на заключение договора поставки полиграфической продукции по технике безопасности.</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D3034" w:rsidRPr="00CD3034" w:rsidRDefault="00CD3034" w:rsidP="00CD3034">
            <w:pPr>
              <w:tabs>
                <w:tab w:val="left" w:pos="708"/>
              </w:tabs>
              <w:spacing w:before="60"/>
              <w:rPr>
                <w:bCs/>
                <w:lang w:eastAsia="ar-SA"/>
              </w:rPr>
            </w:pPr>
            <w:r w:rsidRPr="00CD3034">
              <w:rPr>
                <w:bCs/>
                <w:lang w:eastAsia="ar-SA"/>
              </w:rPr>
              <w:t>Начальная (максимальная) цена договора без учета НДС составляет 249 944 (двести сорок девять тысяч девятьсот сорок четыре) рубля 01 копейка, кроме того НДС в размере 22%.</w:t>
            </w:r>
          </w:p>
          <w:p w:rsidR="0047610F" w:rsidRDefault="00CD3034" w:rsidP="00CD3034">
            <w:pPr>
              <w:rPr>
                <w:bCs/>
                <w:lang w:eastAsia="ar-SA"/>
              </w:rPr>
            </w:pPr>
            <w:r w:rsidRPr="00CD3034">
              <w:rPr>
                <w:bCs/>
                <w:lang w:eastAsia="ar-SA"/>
              </w:rPr>
              <w:t>Начальная (максимальная) цена договора с учетом НДС составляет 304 931 (триста четыре тысячи девятьсот тридцать один) рубль 69 копеек.</w:t>
            </w:r>
          </w:p>
          <w:p w:rsidR="00CD3034" w:rsidRDefault="00CD3034" w:rsidP="00CD3034">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560B4D" w:rsidTr="004E5852">
        <w:trPr>
          <w:jc w:val="center"/>
        </w:trPr>
        <w:tc>
          <w:tcPr>
            <w:tcW w:w="704" w:type="dxa"/>
            <w:tcBorders>
              <w:top w:val="single" w:sz="4" w:space="0" w:color="auto"/>
              <w:left w:val="single" w:sz="4" w:space="0" w:color="auto"/>
              <w:bottom w:val="single" w:sz="4" w:space="0" w:color="auto"/>
              <w:right w:val="single" w:sz="4" w:space="0" w:color="auto"/>
            </w:tcBorders>
          </w:tcPr>
          <w:p w:rsidR="00560B4D" w:rsidRDefault="00560B4D" w:rsidP="00560B4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60B4D" w:rsidRDefault="00560B4D" w:rsidP="00560B4D">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60B4D" w:rsidRDefault="00560B4D" w:rsidP="00560B4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60B4D" w:rsidRDefault="00560B4D" w:rsidP="00560B4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FB0813" w:rsidRDefault="00FB0813" w:rsidP="00FB0813">
            <w:pPr>
              <w:pStyle w:val="Default"/>
            </w:pPr>
            <w:r>
              <w:t>Заявка подается в электронной форме с использованием функционала и в соответствии с Регламентом работы ЭП.</w:t>
            </w:r>
          </w:p>
          <w:p w:rsidR="00FB0813" w:rsidRDefault="00FB0813" w:rsidP="00FB0813">
            <w:pPr>
              <w:pStyle w:val="Default"/>
            </w:pPr>
          </w:p>
          <w:p w:rsidR="00FB0813" w:rsidRDefault="00FB0813" w:rsidP="00FB0813">
            <w:pPr>
              <w:pStyle w:val="Default"/>
            </w:pPr>
            <w:r>
              <w:t>Дата начала срока подачи заявок: «04» мая 2026 года;</w:t>
            </w:r>
          </w:p>
          <w:p w:rsidR="00FB0813" w:rsidRDefault="00FB0813" w:rsidP="00FB0813">
            <w:pPr>
              <w:pStyle w:val="Default"/>
            </w:pPr>
            <w:r>
              <w:t>Дата и время окончания срока, последний день срока подачи Заявок:</w:t>
            </w:r>
          </w:p>
          <w:p w:rsidR="00FB0813" w:rsidRDefault="00FB0813" w:rsidP="00FB0813">
            <w:pPr>
              <w:pStyle w:val="Default"/>
            </w:pPr>
            <w:r>
              <w:t>«20» мая 2026 года 13:00 (время московское)</w:t>
            </w:r>
          </w:p>
          <w:p w:rsidR="00FB0813" w:rsidRDefault="00FB0813" w:rsidP="00FB0813">
            <w:pPr>
              <w:pStyle w:val="Default"/>
            </w:pPr>
          </w:p>
          <w:p w:rsidR="00FB0813" w:rsidRDefault="00FB0813" w:rsidP="00FB0813">
            <w:pPr>
              <w:pStyle w:val="Default"/>
            </w:pPr>
            <w:r>
              <w:t xml:space="preserve">Рассмотрение первых частей заявок: </w:t>
            </w:r>
          </w:p>
          <w:p w:rsidR="00FB0813" w:rsidRDefault="00FB0813" w:rsidP="00FB0813">
            <w:pPr>
              <w:pStyle w:val="Default"/>
            </w:pPr>
            <w:r>
              <w:t>Дата начала проведения этапа: с момент направления оператором ЭП заказчику первый частей заявок;</w:t>
            </w:r>
          </w:p>
          <w:p w:rsidR="00FB0813" w:rsidRDefault="00FB0813" w:rsidP="00FB0813">
            <w:pPr>
              <w:pStyle w:val="Default"/>
            </w:pPr>
            <w:r>
              <w:t>Дата окончания проведения этапа: «01» июня 2026 года.</w:t>
            </w:r>
          </w:p>
          <w:p w:rsidR="00FB0813" w:rsidRDefault="00FB0813" w:rsidP="00FB0813">
            <w:pPr>
              <w:pStyle w:val="Default"/>
            </w:pPr>
          </w:p>
          <w:p w:rsidR="00FB0813" w:rsidRDefault="00FB0813" w:rsidP="00FB0813">
            <w:pPr>
              <w:pStyle w:val="Default"/>
            </w:pPr>
            <w:r>
              <w:t>Рассмотрение и оценка вторых частей заявок:</w:t>
            </w:r>
          </w:p>
          <w:p w:rsidR="00FB0813" w:rsidRDefault="00FB0813" w:rsidP="00FB0813">
            <w:pPr>
              <w:pStyle w:val="Default"/>
            </w:pPr>
            <w:r>
              <w:t xml:space="preserve">Дата окончания проведения этапа: «11» июня 2026 года. </w:t>
            </w:r>
          </w:p>
          <w:p w:rsidR="00FB0813" w:rsidRDefault="00FB0813" w:rsidP="00FB0813">
            <w:pPr>
              <w:pStyle w:val="Default"/>
            </w:pPr>
          </w:p>
          <w:p w:rsidR="00FB0813" w:rsidRDefault="00FB0813" w:rsidP="00FB0813">
            <w:pPr>
              <w:pStyle w:val="Default"/>
            </w:pPr>
            <w:r>
              <w:t>Подача дополнительных ценовых предложений участников закупки:</w:t>
            </w:r>
          </w:p>
          <w:p w:rsidR="00FB0813" w:rsidRDefault="00FB0813" w:rsidP="00FB0813">
            <w:pPr>
              <w:pStyle w:val="Default"/>
            </w:pPr>
            <w:r>
              <w:t>Дата начала проведения этапа: «15 июня 2026 года.</w:t>
            </w:r>
          </w:p>
          <w:p w:rsidR="00FB0813" w:rsidRDefault="00FB0813" w:rsidP="00FB0813">
            <w:pPr>
              <w:pStyle w:val="Default"/>
            </w:pPr>
          </w:p>
          <w:p w:rsidR="00FB0813" w:rsidRDefault="00FB0813" w:rsidP="00FB0813">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B0813" w:rsidRDefault="00FB0813" w:rsidP="00FB0813">
            <w:pPr>
              <w:pStyle w:val="Default"/>
            </w:pPr>
            <w:r>
              <w:t>Продолжительность приема дополнительных ценовых предложений от участников закупки составляет три часа.</w:t>
            </w:r>
          </w:p>
          <w:p w:rsidR="00FB0813" w:rsidRDefault="00FB0813" w:rsidP="00FB0813">
            <w:pPr>
              <w:pStyle w:val="Default"/>
            </w:pPr>
          </w:p>
          <w:p w:rsidR="00FB0813" w:rsidRDefault="00FB0813" w:rsidP="00FB0813">
            <w:pPr>
              <w:pStyle w:val="Default"/>
            </w:pPr>
            <w:r>
              <w:t>Подведение итогов</w:t>
            </w:r>
          </w:p>
          <w:p w:rsidR="00FB0813" w:rsidRDefault="00FB0813" w:rsidP="00FB0813">
            <w:pPr>
              <w:pStyle w:val="Default"/>
            </w:pPr>
            <w:r>
              <w:t xml:space="preserve">Дата проведения этапа: «16» июня 2026 года. </w:t>
            </w:r>
          </w:p>
          <w:p w:rsidR="00FB0813" w:rsidRDefault="00FB0813" w:rsidP="00FB0813">
            <w:pPr>
              <w:pStyle w:val="Default"/>
            </w:pPr>
          </w:p>
          <w:p w:rsidR="00FB0813" w:rsidRDefault="00FB0813" w:rsidP="00FB0813">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60B4D" w:rsidRPr="00D40741" w:rsidRDefault="00FB0813" w:rsidP="00FB0813">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11" w:name="_GoBack"/>
            <w:bookmarkEnd w:id="111"/>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560B4D">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560B4D" w:rsidRDefault="00882AF0">
            <w:pPr>
              <w:spacing w:after="0"/>
            </w:pPr>
            <w:r w:rsidRPr="00560B4D">
              <w:t>Не установлено</w:t>
            </w:r>
          </w:p>
          <w:p w:rsidR="0047610F" w:rsidRPr="00560B4D"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560B4D" w:rsidRDefault="00882AF0">
            <w:r w:rsidRPr="00560B4D">
              <w:t>Не требуется</w:t>
            </w:r>
          </w:p>
          <w:p w:rsidR="0047610F" w:rsidRPr="00560B4D"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560B4D" w:rsidRDefault="00882AF0">
            <w:pPr>
              <w:spacing w:after="0"/>
            </w:pPr>
            <w:r w:rsidRPr="00560B4D">
              <w:t>Не установлено, за исключением случаев, указанных в п. 3.7 документации о закупке.</w:t>
            </w:r>
          </w:p>
          <w:p w:rsidR="0047610F" w:rsidRPr="00560B4D" w:rsidRDefault="00882AF0">
            <w:pPr>
              <w:spacing w:after="0"/>
            </w:pPr>
            <w:r w:rsidRPr="00560B4D">
              <w:t>Размер обеспечения – установлен п. 3.7 документации о закупке.</w:t>
            </w:r>
          </w:p>
          <w:p w:rsidR="0047610F" w:rsidRPr="00560B4D" w:rsidRDefault="00882AF0">
            <w:pPr>
              <w:spacing w:after="0"/>
            </w:pPr>
            <w:r w:rsidRPr="00560B4D">
              <w:rPr>
                <w:iCs/>
              </w:rPr>
              <w:t>Порядок предоставления обеспечения</w:t>
            </w:r>
            <w:r w:rsidRPr="00560B4D">
              <w:t xml:space="preserve"> установлен в части I «ОБЩИЕ УСЛОВИЯ ПРОВЕДЕНИЯ ЗАКУПКИ» и части </w:t>
            </w:r>
            <w:r w:rsidRPr="00560B4D">
              <w:rPr>
                <w:lang w:val="en-US"/>
              </w:rPr>
              <w:t>IV</w:t>
            </w:r>
            <w:r w:rsidRPr="00560B4D">
              <w:t xml:space="preserve"> «ПРОЕКТ ДОГОВОРА».</w:t>
            </w:r>
          </w:p>
          <w:p w:rsidR="0047610F" w:rsidRPr="00560B4D" w:rsidRDefault="00882AF0">
            <w:pPr>
              <w:spacing w:after="0"/>
            </w:pPr>
            <w:r w:rsidRPr="00560B4D">
              <w:t>Основное обязательство, исполнение которого обеспечивается – исполнение договора.</w:t>
            </w:r>
          </w:p>
          <w:p w:rsidR="0047610F" w:rsidRPr="00560B4D" w:rsidRDefault="00882AF0">
            <w:pPr>
              <w:spacing w:after="0"/>
            </w:pPr>
            <w:r w:rsidRPr="00560B4D">
              <w:t xml:space="preserve">Срок исполнения – установлен в части </w:t>
            </w:r>
            <w:r w:rsidRPr="00560B4D">
              <w:rPr>
                <w:lang w:val="en-US"/>
              </w:rPr>
              <w:t>IV</w:t>
            </w:r>
            <w:r w:rsidRPr="00560B4D">
              <w:t xml:space="preserve"> «ПРОЕКТ ДОГОВОРА».</w:t>
            </w:r>
          </w:p>
          <w:p w:rsidR="00560B4D" w:rsidRPr="00560B4D" w:rsidRDefault="00882AF0" w:rsidP="00560B4D">
            <w:pPr>
              <w:spacing w:after="0"/>
            </w:pPr>
            <w:r w:rsidRPr="00560B4D">
              <w:t>Срок предоставления обеспечения - не позднее 10 рабочих дней с даты размещения в единой информационной системе итогового протокола.</w:t>
            </w:r>
          </w:p>
          <w:p w:rsidR="0047610F" w:rsidRPr="00560B4D"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47610F" w:rsidRDefault="00882AF0" w:rsidP="00560B4D">
            <w:pPr>
              <w:spacing w:after="0"/>
            </w:pPr>
            <w:r>
              <w:t>р/сч 40702810865000001852</w:t>
            </w: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560B4D" w:rsidRDefault="00882AF0" w:rsidP="00560B4D">
            <w:pPr>
              <w:keepNext/>
              <w:keepLines/>
              <w:widowControl w:val="0"/>
              <w:suppressLineNumbers/>
              <w:shd w:val="clear" w:color="FFFFFF" w:themeColor="background1" w:fill="FFFFFF" w:themeFill="background1"/>
              <w:spacing w:after="0"/>
              <w:rPr>
                <w:sz w:val="20"/>
                <w:szCs w:val="20"/>
              </w:rPr>
            </w:pPr>
            <w:r w:rsidRPr="00560B4D">
              <w:t>Не предусмотрено</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47610F" w:rsidRDefault="00882AF0" w:rsidP="00E23473">
      <w:pPr>
        <w:pStyle w:val="afffffa"/>
        <w:keepLines/>
        <w:numPr>
          <w:ilvl w:val="0"/>
          <w:numId w:val="2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7610F">
        <w:tc>
          <w:tcPr>
            <w:tcW w:w="642" w:type="dxa"/>
          </w:tcPr>
          <w:p w:rsidR="0047610F" w:rsidRDefault="00882AF0">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47610F" w:rsidRDefault="00882AF0">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47610F" w:rsidRDefault="00882AF0">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0,9</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47610F" w:rsidRDefault="00882AF0">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47610F" w:rsidRDefault="00882AF0">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0,1</w:t>
            </w:r>
          </w:p>
        </w:tc>
      </w:tr>
    </w:tbl>
    <w:p w:rsidR="0047610F" w:rsidRDefault="0047610F">
      <w:pPr>
        <w:spacing w:after="0"/>
        <w:jc w:val="left"/>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7610F" w:rsidRDefault="00882AF0">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47610F" w:rsidRDefault="00882AF0">
      <w:pPr>
        <w:ind w:firstLine="851"/>
        <w:jc w:val="left"/>
        <w:rPr>
          <w:rFonts w:eastAsia="Calibri"/>
          <w:i/>
          <w:lang w:eastAsia="en-US"/>
        </w:rPr>
      </w:pPr>
      <w:r>
        <w:rPr>
          <w:rFonts w:eastAsia="Calibri"/>
          <w:i/>
          <w:lang w:eastAsia="en-US"/>
        </w:rPr>
        <w:t>где:</w:t>
      </w:r>
    </w:p>
    <w:p w:rsidR="0047610F" w:rsidRDefault="00882AF0">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47610F" w:rsidRDefault="00882AF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47610F" w:rsidRPr="00560B4D" w:rsidRDefault="00882AF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w:t>
      </w:r>
      <w:r w:rsidRPr="00560B4D">
        <w:rPr>
          <w:rFonts w:eastAsia="Calibri"/>
          <w:sz w:val="20"/>
          <w:szCs w:val="20"/>
          <w:lang w:eastAsia="en-US"/>
        </w:rPr>
        <w:t xml:space="preserve">критерию «соответствие финансового состояния участника»; </w:t>
      </w:r>
    </w:p>
    <w:p w:rsidR="0047610F" w:rsidRPr="00560B4D" w:rsidRDefault="00882AF0">
      <w:pPr>
        <w:widowControl w:val="0"/>
        <w:tabs>
          <w:tab w:val="left" w:pos="0"/>
          <w:tab w:val="left" w:pos="1560"/>
        </w:tabs>
        <w:ind w:firstLine="851"/>
        <w:rPr>
          <w:rFonts w:eastAsia="Calibri"/>
          <w:sz w:val="20"/>
          <w:szCs w:val="20"/>
        </w:rPr>
      </w:pPr>
      <w:r w:rsidRPr="00560B4D">
        <w:rPr>
          <w:rFonts w:eastAsia="Arial Unicode MS"/>
          <w:sz w:val="20"/>
          <w:szCs w:val="20"/>
        </w:rPr>
        <w:t>V</w:t>
      </w:r>
      <w:r w:rsidRPr="00560B4D">
        <w:rPr>
          <w:rFonts w:eastAsia="Arial Unicode MS"/>
          <w:sz w:val="20"/>
          <w:szCs w:val="20"/>
          <w:lang w:val="en-US"/>
        </w:rPr>
        <w:t>s</w:t>
      </w:r>
      <w:r w:rsidRPr="00560B4D">
        <w:rPr>
          <w:rFonts w:eastAsia="Arial Unicode MS"/>
          <w:sz w:val="20"/>
          <w:szCs w:val="20"/>
        </w:rPr>
        <w:t xml:space="preserve">, </w:t>
      </w:r>
      <w:r w:rsidRPr="00560B4D">
        <w:rPr>
          <w:rFonts w:eastAsia="Calibri"/>
          <w:sz w:val="20"/>
          <w:szCs w:val="20"/>
          <w:lang w:val="en-US" w:eastAsia="en-US"/>
        </w:rPr>
        <w:t>V</w:t>
      </w:r>
      <w:r w:rsidRPr="00560B4D">
        <w:rPr>
          <w:rFonts w:eastAsia="Calibri"/>
          <w:sz w:val="20"/>
          <w:szCs w:val="20"/>
          <w:vertAlign w:val="subscript"/>
          <w:lang w:val="en-US" w:eastAsia="en-US"/>
        </w:rPr>
        <w:t>f</w:t>
      </w:r>
      <w:r w:rsidRPr="00560B4D">
        <w:rPr>
          <w:rFonts w:eastAsia="Arial Unicode MS"/>
          <w:sz w:val="20"/>
          <w:szCs w:val="20"/>
        </w:rPr>
        <w:t xml:space="preserve"> – весовые коэффициенты соответствующих критериев</w:t>
      </w:r>
      <w:r w:rsidRPr="00560B4D">
        <w:rPr>
          <w:rFonts w:eastAsia="Calibri"/>
          <w:sz w:val="20"/>
          <w:szCs w:val="20"/>
        </w:rPr>
        <w:t>.</w:t>
      </w:r>
    </w:p>
    <w:p w:rsidR="0047610F" w:rsidRPr="00560B4D" w:rsidRDefault="00882AF0">
      <w:pPr>
        <w:widowControl w:val="0"/>
        <w:spacing w:after="0"/>
        <w:ind w:firstLine="567"/>
      </w:pPr>
      <w:r w:rsidRPr="00560B4D">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7610F" w:rsidRPr="00560B4D" w:rsidRDefault="0047610F">
      <w:pPr>
        <w:pStyle w:val="afffffa"/>
        <w:widowControl w:val="0"/>
        <w:ind w:left="0"/>
        <w:contextualSpacing/>
        <w:jc w:val="both"/>
        <w:rPr>
          <w:b/>
          <w:i/>
        </w:rPr>
      </w:pPr>
    </w:p>
    <w:p w:rsidR="0047610F" w:rsidRPr="00560B4D"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sidRPr="00560B4D">
        <w:rPr>
          <w:rFonts w:eastAsia="Calibri"/>
          <w:lang w:eastAsia="en-US"/>
        </w:rPr>
        <w:t>Расчет рейтинга (оценка) по критерию стоимости заявки (</w:t>
      </w:r>
      <w:r w:rsidRPr="00560B4D">
        <w:rPr>
          <w:rFonts w:eastAsia="Calibri"/>
          <w:lang w:val="en-US" w:eastAsia="en-US"/>
        </w:rPr>
        <w:t>R</w:t>
      </w:r>
      <w:r w:rsidRPr="00560B4D">
        <w:rPr>
          <w:rFonts w:eastAsia="Calibri"/>
          <w:i/>
          <w:iCs/>
          <w:vertAlign w:val="subscript"/>
          <w:lang w:val="en-US" w:eastAsia="en-US"/>
        </w:rPr>
        <w:t>si</w:t>
      </w:r>
      <w:r w:rsidRPr="00560B4D">
        <w:rPr>
          <w:rFonts w:eastAsia="Calibri"/>
          <w:lang w:eastAsia="en-US"/>
        </w:rPr>
        <w:t>)</w:t>
      </w:r>
    </w:p>
    <w:p w:rsidR="0047610F" w:rsidRDefault="00882AF0">
      <w:pPr>
        <w:pStyle w:val="Default"/>
        <w:ind w:firstLine="567"/>
        <w:jc w:val="both"/>
      </w:pPr>
      <w:r w:rsidRPr="00560B4D">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w:t>
      </w:r>
      <w:r>
        <w:t xml:space="preserve">) ценой договора: </w:t>
      </w:r>
    </w:p>
    <w:p w:rsidR="0047610F" w:rsidRDefault="0047610F">
      <w:pPr>
        <w:pStyle w:val="Default"/>
        <w:ind w:firstLine="567"/>
        <w:jc w:val="both"/>
      </w:pPr>
    </w:p>
    <w:p w:rsidR="0047610F" w:rsidRDefault="00882AF0">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47610F" w:rsidRDefault="00882AF0">
      <w:pPr>
        <w:pStyle w:val="Default"/>
        <w:ind w:firstLine="4253"/>
        <w:jc w:val="both"/>
        <w:rPr>
          <w:lang w:val="en-US"/>
        </w:rPr>
      </w:pPr>
      <w:r>
        <w:rPr>
          <w:lang w:val="en-US"/>
        </w:rPr>
        <w:t>R</w:t>
      </w:r>
      <w:r>
        <w:rPr>
          <w:vertAlign w:val="subscript"/>
          <w:lang w:val="en-US"/>
        </w:rPr>
        <w:t>si</w:t>
      </w:r>
      <w:r>
        <w:rPr>
          <w:lang w:val="en-US"/>
        </w:rPr>
        <w:t xml:space="preserve">= ------------- x 100, </w:t>
      </w:r>
    </w:p>
    <w:p w:rsidR="0047610F" w:rsidRDefault="00882AF0">
      <w:pPr>
        <w:pStyle w:val="Default"/>
        <w:ind w:left="710" w:firstLine="4253"/>
        <w:jc w:val="both"/>
        <w:rPr>
          <w:lang w:val="en-US"/>
        </w:rPr>
      </w:pPr>
      <w:r>
        <w:rPr>
          <w:lang w:val="en-US"/>
        </w:rPr>
        <w:t>S</w:t>
      </w:r>
      <w:r>
        <w:rPr>
          <w:vertAlign w:val="subscript"/>
          <w:lang w:val="en-US"/>
        </w:rPr>
        <w:t>max</w:t>
      </w:r>
    </w:p>
    <w:p w:rsidR="0047610F" w:rsidRDefault="0047610F">
      <w:pPr>
        <w:pStyle w:val="Default"/>
        <w:ind w:firstLine="567"/>
        <w:jc w:val="both"/>
        <w:rPr>
          <w:lang w:val="en-US"/>
        </w:rPr>
      </w:pPr>
    </w:p>
    <w:p w:rsidR="0047610F" w:rsidRDefault="00882AF0">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47610F" w:rsidRDefault="00882AF0">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47610F" w:rsidRDefault="00882AF0">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47610F" w:rsidRDefault="00882AF0">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47610F" w:rsidRDefault="0047610F">
      <w:pPr>
        <w:pStyle w:val="Default"/>
        <w:ind w:firstLine="567"/>
        <w:jc w:val="both"/>
      </w:pPr>
    </w:p>
    <w:p w:rsidR="0047610F" w:rsidRDefault="00882AF0">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7610F" w:rsidRDefault="00882AF0">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47610F">
      <w:pPr>
        <w:tabs>
          <w:tab w:val="left" w:pos="1701"/>
        </w:tabs>
        <w:spacing w:after="0"/>
        <w:ind w:firstLine="567"/>
        <w:rPr>
          <w:rFonts w:eastAsia="Calibr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47610F" w:rsidRDefault="00882AF0">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47610F" w:rsidRDefault="00882AF0">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47610F">
        <w:trPr>
          <w:trHeight w:val="608"/>
          <w:tblHeader/>
          <w:jc w:val="center"/>
        </w:trPr>
        <w:tc>
          <w:tcPr>
            <w:tcW w:w="1433"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Результаты оценки показателей финансовой устойчивости участника</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Все показатели (СЧА и КСВ) соответствуют требованиям Методики оценки</w:t>
            </w:r>
          </w:p>
        </w:tc>
      </w:tr>
    </w:tbl>
    <w:p w:rsidR="0047610F" w:rsidRDefault="0047610F">
      <w:pPr>
        <w:pStyle w:val="afffffa"/>
        <w:shd w:val="clear" w:color="auto" w:fill="FFFFFF"/>
        <w:spacing w:after="120"/>
        <w:ind w:left="567" w:right="159"/>
        <w:contextualSpacing/>
        <w:jc w:val="both"/>
        <w:rPr>
          <w:rFonts w:eastAsia="Calibri"/>
          <w:lang w:eastAsia="en-US"/>
        </w:rPr>
      </w:pPr>
    </w:p>
    <w:p w:rsidR="0047610F" w:rsidRDefault="00882AF0">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47610F" w:rsidRDefault="00882AF0">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7610F" w:rsidRDefault="00882AF0">
      <w:pPr>
        <w:spacing w:after="0"/>
        <w:ind w:left="720"/>
        <w:rPr>
          <w:b/>
          <w:i/>
          <w:sz w:val="20"/>
          <w:szCs w:val="20"/>
          <w:u w:val="single"/>
        </w:rPr>
      </w:pPr>
      <w:r>
        <w:rPr>
          <w:b/>
          <w:i/>
          <w:sz w:val="20"/>
          <w:szCs w:val="20"/>
          <w:u w:val="single"/>
        </w:rPr>
        <w:t xml:space="preserve">По форме Бухгалтерский баланс </w:t>
      </w:r>
    </w:p>
    <w:p w:rsidR="0047610F" w:rsidRDefault="00882AF0">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47610F" w:rsidRDefault="00882AF0">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47610F" w:rsidRDefault="00882AF0">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47610F" w:rsidRDefault="0047610F">
      <w:pPr>
        <w:spacing w:after="0"/>
        <w:ind w:firstLine="720"/>
        <w:rPr>
          <w:b/>
          <w:i/>
          <w:sz w:val="20"/>
          <w:szCs w:val="20"/>
          <w:u w:val="single"/>
        </w:rPr>
      </w:pPr>
    </w:p>
    <w:p w:rsidR="0047610F" w:rsidRDefault="00882AF0">
      <w:pPr>
        <w:spacing w:after="0"/>
        <w:ind w:firstLine="720"/>
        <w:rPr>
          <w:b/>
          <w:i/>
          <w:sz w:val="20"/>
          <w:szCs w:val="20"/>
          <w:u w:val="single"/>
        </w:rPr>
      </w:pPr>
      <w:r>
        <w:rPr>
          <w:b/>
          <w:i/>
          <w:sz w:val="20"/>
          <w:szCs w:val="20"/>
          <w:u w:val="single"/>
        </w:rPr>
        <w:t>По форме Отчет о финансовых результатах</w:t>
      </w:r>
    </w:p>
    <w:p w:rsidR="0047610F" w:rsidRDefault="00882AF0">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7610F" w:rsidRDefault="00882AF0">
      <w:pPr>
        <w:spacing w:after="0"/>
        <w:ind w:firstLine="720"/>
        <w:jc w:val="center"/>
        <w:rPr>
          <w:rFonts w:eastAsia="Arial Unicode MS"/>
          <w:b/>
          <w:sz w:val="20"/>
          <w:szCs w:val="20"/>
        </w:rPr>
      </w:pPr>
      <w:r>
        <w:rPr>
          <w:rFonts w:eastAsia="Arial Unicode MS"/>
          <w:b/>
          <w:sz w:val="20"/>
          <w:szCs w:val="20"/>
        </w:rPr>
        <w:t>Методика оценки</w:t>
      </w:r>
    </w:p>
    <w:p w:rsidR="0047610F" w:rsidRDefault="00882AF0">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7610F" w:rsidRDefault="0047610F">
      <w:pPr>
        <w:spacing w:after="0"/>
        <w:ind w:firstLine="720"/>
        <w:jc w:val="left"/>
        <w:rPr>
          <w:rFonts w:eastAsia="Arial Unicode MS"/>
          <w:b/>
          <w:sz w:val="20"/>
          <w:szCs w:val="20"/>
          <w:u w:val="single"/>
        </w:rPr>
      </w:pPr>
    </w:p>
    <w:p w:rsidR="0047610F" w:rsidRDefault="00882AF0" w:rsidP="00E23473">
      <w:pPr>
        <w:numPr>
          <w:ilvl w:val="1"/>
          <w:numId w:val="24"/>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7610F" w:rsidRDefault="00882AF0">
      <w:pPr>
        <w:tabs>
          <w:tab w:val="num" w:pos="576"/>
          <w:tab w:val="left" w:pos="1080"/>
        </w:tabs>
        <w:spacing w:after="0"/>
        <w:ind w:firstLine="720"/>
        <w:rPr>
          <w:sz w:val="20"/>
          <w:szCs w:val="20"/>
        </w:rPr>
      </w:pPr>
      <w:r>
        <w:rPr>
          <w:sz w:val="20"/>
          <w:szCs w:val="20"/>
        </w:rPr>
        <w:t xml:space="preserve">СЧА= стр.1600-стр.1400-стр.1500, </w:t>
      </w:r>
    </w:p>
    <w:p w:rsidR="0047610F" w:rsidRDefault="00882AF0">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47610F" w:rsidRDefault="00882AF0">
      <w:pPr>
        <w:tabs>
          <w:tab w:val="num" w:pos="576"/>
          <w:tab w:val="left" w:pos="1080"/>
        </w:tabs>
        <w:spacing w:after="0"/>
        <w:ind w:firstLine="720"/>
        <w:rPr>
          <w:sz w:val="20"/>
          <w:szCs w:val="20"/>
        </w:rPr>
      </w:pPr>
      <w:r>
        <w:rPr>
          <w:sz w:val="20"/>
          <w:szCs w:val="20"/>
        </w:rPr>
        <w:t>Показатель СЧА должен иметь значение &gt;0.</w:t>
      </w:r>
    </w:p>
    <w:p w:rsidR="0047610F" w:rsidRDefault="00882AF0" w:rsidP="00E23473">
      <w:pPr>
        <w:numPr>
          <w:ilvl w:val="1"/>
          <w:numId w:val="18"/>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47610F" w:rsidRDefault="0047610F">
      <w:pPr>
        <w:tabs>
          <w:tab w:val="left" w:pos="1080"/>
        </w:tabs>
        <w:spacing w:after="0"/>
        <w:ind w:firstLine="720"/>
        <w:jc w:val="right"/>
        <w:rPr>
          <w:sz w:val="20"/>
          <w:szCs w:val="20"/>
        </w:rPr>
      </w:pPr>
    </w:p>
    <w:p w:rsidR="0047610F" w:rsidRDefault="00882AF0">
      <w:pPr>
        <w:tabs>
          <w:tab w:val="left" w:pos="1080"/>
        </w:tabs>
        <w:spacing w:after="0"/>
        <w:ind w:firstLine="720"/>
        <w:rPr>
          <w:sz w:val="20"/>
          <w:szCs w:val="20"/>
        </w:rPr>
      </w:pPr>
      <w:r>
        <w:rPr>
          <w:sz w:val="20"/>
          <w:szCs w:val="20"/>
        </w:rPr>
        <w:t xml:space="preserve">                                                            КСВ=</w:t>
      </w:r>
      <w:r w:rsidR="00FB0813">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40108451" r:id="rId21"/>
        </w:object>
      </w:r>
      <w:r>
        <w:rPr>
          <w:sz w:val="20"/>
          <w:szCs w:val="20"/>
        </w:rPr>
        <w:t xml:space="preserve">: </w:t>
      </w:r>
      <w:r w:rsidR="00FB0813">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40108452" r:id="rId23"/>
        </w:object>
      </w:r>
      <w:r>
        <w:rPr>
          <w:sz w:val="20"/>
          <w:szCs w:val="20"/>
        </w:rPr>
        <w:t>,</w:t>
      </w:r>
    </w:p>
    <w:p w:rsidR="0047610F" w:rsidRDefault="00882AF0">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47610F" w:rsidRDefault="00882AF0">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47610F" w:rsidRDefault="00882AF0">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47610F" w:rsidRDefault="00882AF0">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47610F" w:rsidRDefault="00882AF0" w:rsidP="00560B4D">
      <w:pPr>
        <w:tabs>
          <w:tab w:val="left" w:pos="1080"/>
        </w:tabs>
        <w:spacing w:after="0"/>
        <w:ind w:firstLine="720"/>
        <w:rPr>
          <w:b/>
          <w:i/>
          <w:highlight w:val="cyan"/>
        </w:rPr>
      </w:pPr>
      <w:r>
        <w:rPr>
          <w:sz w:val="20"/>
          <w:szCs w:val="20"/>
        </w:rPr>
        <w:t xml:space="preserve">Показатель КСВ должен иметь значение </w:t>
      </w:r>
      <w:r w:rsidR="00FB0813">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40108453" r:id="rId25"/>
        </w:object>
      </w:r>
      <w:r>
        <w:rPr>
          <w:sz w:val="20"/>
          <w:szCs w:val="20"/>
        </w:rPr>
        <w:t>.</w:t>
      </w: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560B4D">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560B4D" w:rsidRDefault="00882AF0" w:rsidP="00560B4D">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60B4D">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560B4D" w:rsidRDefault="00882AF0">
            <w:pPr>
              <w:widowControl w:val="0"/>
              <w:spacing w:after="0"/>
              <w:ind w:right="34"/>
              <w:jc w:val="left"/>
              <w:rPr>
                <w:sz w:val="20"/>
                <w:szCs w:val="20"/>
              </w:rPr>
            </w:pPr>
            <w:r w:rsidRPr="00560B4D">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560B4D">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560B4D" w:rsidRDefault="00882AF0">
            <w:pPr>
              <w:widowControl w:val="0"/>
              <w:spacing w:after="0"/>
              <w:ind w:right="34"/>
              <w:jc w:val="left"/>
              <w:rPr>
                <w:rFonts w:eastAsia="Arial Unicode MS"/>
                <w:sz w:val="20"/>
                <w:szCs w:val="20"/>
              </w:rPr>
            </w:pPr>
            <w:r w:rsidRPr="00560B4D">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560B4D"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560B4D">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560B4D"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560B4D">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560B4D"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560B4D">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560B4D" w:rsidRDefault="00882AF0">
            <w:pPr>
              <w:widowControl w:val="0"/>
              <w:spacing w:after="0"/>
              <w:ind w:right="34"/>
              <w:jc w:val="left"/>
              <w:rPr>
                <w:sz w:val="20"/>
                <w:szCs w:val="20"/>
              </w:rPr>
            </w:pPr>
            <w:r w:rsidRPr="00560B4D">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560B4D" w:rsidRDefault="00882AF0">
            <w:pPr>
              <w:widowControl w:val="0"/>
              <w:spacing w:after="0"/>
              <w:ind w:right="34"/>
              <w:jc w:val="left"/>
              <w:rPr>
                <w:i/>
                <w:sz w:val="18"/>
                <w:szCs w:val="18"/>
              </w:rPr>
            </w:pPr>
            <w:r w:rsidRPr="00560B4D">
              <w:rPr>
                <w:i/>
                <w:sz w:val="18"/>
                <w:szCs w:val="18"/>
              </w:rPr>
              <w:t>Таковыми документами являются:</w:t>
            </w:r>
          </w:p>
          <w:p w:rsidR="0047610F" w:rsidRPr="00560B4D" w:rsidRDefault="00882AF0">
            <w:pPr>
              <w:widowControl w:val="0"/>
              <w:spacing w:after="0"/>
              <w:ind w:right="34"/>
              <w:jc w:val="left"/>
              <w:rPr>
                <w:i/>
                <w:sz w:val="18"/>
                <w:szCs w:val="18"/>
              </w:rPr>
            </w:pPr>
            <w:r w:rsidRPr="00560B4D">
              <w:rPr>
                <w:i/>
                <w:sz w:val="18"/>
                <w:szCs w:val="18"/>
              </w:rPr>
              <w:t>Д</w:t>
            </w:r>
            <w:r w:rsidRPr="00560B4D">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560B4D" w:rsidRDefault="00882AF0">
            <w:pPr>
              <w:widowControl w:val="0"/>
              <w:shd w:val="clear" w:color="auto" w:fill="FFFFFF"/>
              <w:spacing w:after="0"/>
              <w:ind w:right="34"/>
              <w:jc w:val="left"/>
              <w:rPr>
                <w:i/>
                <w:sz w:val="18"/>
                <w:szCs w:val="18"/>
              </w:rPr>
            </w:pPr>
            <w:r w:rsidRPr="00560B4D">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560B4D" w:rsidRDefault="00882AF0">
            <w:pPr>
              <w:widowControl w:val="0"/>
              <w:shd w:val="clear" w:color="auto" w:fill="FFFFFF"/>
              <w:spacing w:after="0"/>
              <w:ind w:right="34"/>
              <w:jc w:val="left"/>
              <w:rPr>
                <w:sz w:val="20"/>
                <w:szCs w:val="20"/>
              </w:rPr>
            </w:pPr>
            <w:r w:rsidRPr="00560B4D">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60B4D">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60B4D">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560B4D">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60B4D">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60B4D">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60B4D">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560B4D">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47610F" w:rsidRDefault="0047610F" w:rsidP="00E23473">
            <w:pPr>
              <w:widowControl w:val="0"/>
              <w:numPr>
                <w:ilvl w:val="0"/>
                <w:numId w:val="16"/>
              </w:numPr>
              <w:spacing w:after="200"/>
              <w:ind w:left="113" w:right="34" w:firstLine="0"/>
              <w:jc w:val="left"/>
              <w:rPr>
                <w:bCs/>
                <w:color w:val="000000" w:themeColor="text1"/>
                <w:sz w:val="20"/>
                <w:szCs w:val="22"/>
                <w:lang w:eastAsia="ar-SA"/>
              </w:rPr>
            </w:pPr>
          </w:p>
        </w:tc>
        <w:tc>
          <w:tcPr>
            <w:tcW w:w="1927" w:type="pct"/>
          </w:tcPr>
          <w:p w:rsidR="0047610F" w:rsidRDefault="00882AF0">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7610F" w:rsidRDefault="00882AF0">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7610F" w:rsidRDefault="00882AF0" w:rsidP="00560B4D">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7610F" w:rsidRDefault="00882AF0">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47610F" w:rsidRDefault="00882AF0">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47610F" w:rsidRDefault="00882AF0">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560B4D">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9"/>
          <w:footerReference w:type="first" r:id="rId30"/>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560B4D">
        <w:rPr>
          <w:sz w:val="24"/>
          <w:szCs w:val="24"/>
          <w:lang w:val="en-US"/>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560B4D">
      <w:pPr>
        <w:pStyle w:val="21"/>
        <w:pageBreakBefore/>
        <w:tabs>
          <w:tab w:val="clear" w:pos="576"/>
        </w:tabs>
        <w:spacing w:after="0"/>
        <w:ind w:left="567" w:firstLine="0"/>
        <w:rPr>
          <w:caps/>
          <w:color w:val="000000" w:themeColor="text1"/>
          <w:sz w:val="24"/>
          <w:szCs w:val="24"/>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Pr>
          <w:caps/>
          <w:color w:val="000000" w:themeColor="text1"/>
          <w:sz w:val="24"/>
          <w:szCs w:val="24"/>
        </w:rPr>
        <w:t>ФОРМА 5</w:t>
      </w:r>
      <w:r w:rsidR="00882AF0" w:rsidRPr="00E23473">
        <w:rPr>
          <w:caps/>
          <w:color w:val="000000" w:themeColor="text1"/>
          <w:sz w:val="24"/>
          <w:szCs w:val="24"/>
        </w:rPr>
        <w:t>.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560B4D">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D09" w:rsidRDefault="000B0D09">
      <w:r>
        <w:separator/>
      </w:r>
    </w:p>
    <w:p w:rsidR="000B0D09" w:rsidRDefault="000B0D09"/>
  </w:endnote>
  <w:endnote w:type="continuationSeparator" w:id="0">
    <w:p w:rsidR="000B0D09" w:rsidRDefault="000B0D09">
      <w:r>
        <w:continuationSeparator/>
      </w:r>
    </w:p>
    <w:p w:rsidR="000B0D09" w:rsidRDefault="000B0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D09" w:rsidRDefault="000B0D0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FB0813">
      <w:rPr>
        <w:rStyle w:val="aff3"/>
        <w:noProof/>
      </w:rPr>
      <w:t>36</w:t>
    </w:r>
    <w:r>
      <w:rPr>
        <w:rStyle w:val="aff3"/>
      </w:rPr>
      <w:fldChar w:fldCharType="end"/>
    </w:r>
  </w:p>
  <w:p w:rsidR="000B0D09" w:rsidRDefault="000B0D0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B0D09" w:rsidRDefault="000B0D09">
        <w:pPr>
          <w:pStyle w:val="aff4"/>
          <w:jc w:val="right"/>
        </w:pPr>
        <w:r>
          <w:fldChar w:fldCharType="begin"/>
        </w:r>
        <w:r>
          <w:instrText>PAGE   \* MERGEFORMAT</w:instrText>
        </w:r>
        <w:r>
          <w:fldChar w:fldCharType="separate"/>
        </w:r>
        <w:r w:rsidR="00FB0813">
          <w:rPr>
            <w:noProof/>
          </w:rPr>
          <w:t>41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D09" w:rsidRDefault="000B0D09">
      <w:r>
        <w:separator/>
      </w:r>
    </w:p>
    <w:p w:rsidR="000B0D09" w:rsidRDefault="000B0D09"/>
  </w:footnote>
  <w:footnote w:type="continuationSeparator" w:id="0">
    <w:p w:rsidR="000B0D09" w:rsidRDefault="000B0D09">
      <w:r>
        <w:continuationSeparator/>
      </w:r>
    </w:p>
    <w:p w:rsidR="000B0D09" w:rsidRDefault="000B0D0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6"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7"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8"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9"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0"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1"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3"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6"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7"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18"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1"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3"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4"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5"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6"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27"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29"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1"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2"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8"/>
  </w:num>
  <w:num w:numId="3">
    <w:abstractNumId w:val="27"/>
  </w:num>
  <w:num w:numId="4">
    <w:abstractNumId w:val="11"/>
  </w:num>
  <w:num w:numId="5">
    <w:abstractNumId w:val="32"/>
  </w:num>
  <w:num w:numId="6">
    <w:abstractNumId w:val="24"/>
  </w:num>
  <w:num w:numId="7">
    <w:abstractNumId w:val="21"/>
  </w:num>
  <w:num w:numId="8">
    <w:abstractNumId w:val="23"/>
  </w:num>
  <w:num w:numId="9">
    <w:abstractNumId w:val="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31"/>
  </w:num>
  <w:num w:numId="14">
    <w:abstractNumId w:val="13"/>
  </w:num>
  <w:num w:numId="15">
    <w:abstractNumId w:val="9"/>
  </w:num>
  <w:num w:numId="16">
    <w:abstractNumId w:val="25"/>
  </w:num>
  <w:num w:numId="17">
    <w:abstractNumId w:val="22"/>
  </w:num>
  <w:num w:numId="18">
    <w:abstractNumId w:val="14"/>
  </w:num>
  <w:num w:numId="19">
    <w:abstractNumId w:val="17"/>
  </w:num>
  <w:num w:numId="20">
    <w:abstractNumId w:val="16"/>
  </w:num>
  <w:num w:numId="21">
    <w:abstractNumId w:val="1"/>
  </w:num>
  <w:num w:numId="22">
    <w:abstractNumId w:val="10"/>
  </w:num>
  <w:num w:numId="23">
    <w:abstractNumId w:val="2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0"/>
  </w:num>
  <w:num w:numId="28">
    <w:abstractNumId w:val="30"/>
  </w:num>
  <w:num w:numId="29">
    <w:abstractNumId w:val="28"/>
  </w:num>
  <w:num w:numId="30">
    <w:abstractNumId w:val="7"/>
  </w:num>
  <w:num w:numId="31">
    <w:abstractNumId w:val="15"/>
  </w:num>
  <w:num w:numId="32">
    <w:abstractNumId w:val="34"/>
  </w:num>
  <w:num w:numId="33">
    <w:abstractNumId w:val="3"/>
  </w:num>
  <w:num w:numId="34">
    <w:abstractNumId w:val="2"/>
  </w:num>
  <w:num w:numId="35">
    <w:abstractNumId w:val="8"/>
  </w:num>
  <w:num w:numId="36">
    <w:abstractNumId w:val="6"/>
  </w:num>
  <w:num w:numId="3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0B0D09"/>
    <w:rsid w:val="0047610F"/>
    <w:rsid w:val="00560B4D"/>
    <w:rsid w:val="00882AF0"/>
    <w:rsid w:val="00CD3034"/>
    <w:rsid w:val="00E23473"/>
    <w:rsid w:val="00FB08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D8894-69BB-4A6F-949F-B980ED25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50</Pages>
  <Words>20840</Words>
  <Characters>118792</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dcterms:created xsi:type="dcterms:W3CDTF">2021-09-25T09:21:00Z</dcterms:created>
  <dcterms:modified xsi:type="dcterms:W3CDTF">2026-05-12T09:28:00Z</dcterms:modified>
</cp:coreProperties>
</file>